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AB3D9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1B04B7" w:rsidRPr="00EC299C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1B04B7" w:rsidRPr="00EC299C">
        <w:rPr>
          <w:rFonts w:ascii="Bookman Old Style" w:hAnsi="Bookman Old Style" w:cs="Arial"/>
          <w:b/>
          <w:bCs/>
          <w:noProof/>
        </w:rPr>
        <w:t>ENGLISH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1B04B7" w:rsidRPr="00EC299C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1B04B7" w:rsidRPr="00EC299C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1B04B7" w:rsidRPr="00EC299C">
        <w:rPr>
          <w:rFonts w:ascii="Bookman Old Style" w:hAnsi="Bookman Old Style" w:cs="Arial"/>
          <w:noProof/>
        </w:rPr>
        <w:t>EL 5503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1B04B7" w:rsidRPr="00EC299C">
        <w:rPr>
          <w:rFonts w:ascii="Bookman Old Style" w:hAnsi="Bookman Old Style" w:cs="Arial"/>
          <w:noProof/>
        </w:rPr>
        <w:t>CRITICAL THEORIES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1B04B7" w:rsidRPr="00EC299C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1B04B7" w:rsidRPr="00EC299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B04B7" w:rsidRPr="001B04B7" w:rsidRDefault="001B04B7" w:rsidP="001B04B7">
      <w:pPr>
        <w:jc w:val="center"/>
        <w:rPr>
          <w:rFonts w:ascii="Bookman Old Style" w:hAnsi="Bookman Old Style"/>
          <w:b/>
          <w:u w:val="single"/>
        </w:rPr>
      </w:pPr>
      <w:r w:rsidRPr="001B04B7">
        <w:rPr>
          <w:rFonts w:ascii="Bookman Old Style" w:hAnsi="Bookman Old Style"/>
          <w:b/>
          <w:u w:val="single"/>
        </w:rPr>
        <w:t>PART – A</w:t>
      </w:r>
    </w:p>
    <w:p w:rsidR="001B04B7" w:rsidRPr="00CD0D7A" w:rsidRDefault="001B04B7" w:rsidP="001B04B7">
      <w:pPr>
        <w:jc w:val="center"/>
        <w:rPr>
          <w:rFonts w:ascii="Bookman Old Style" w:hAnsi="Bookman Old Style"/>
          <w:b/>
        </w:rPr>
      </w:pPr>
    </w:p>
    <w:p w:rsidR="001B04B7" w:rsidRPr="001B04B7" w:rsidRDefault="001B04B7" w:rsidP="001B04B7">
      <w:pPr>
        <w:rPr>
          <w:rFonts w:ascii="Bookman Old Style" w:hAnsi="Bookman Old Style"/>
          <w:b/>
        </w:rPr>
      </w:pPr>
      <w:r w:rsidRPr="001B04B7">
        <w:rPr>
          <w:rFonts w:ascii="Bookman Old Style" w:hAnsi="Bookman Old Style"/>
          <w:b/>
        </w:rPr>
        <w:t>Answer any five of the following in about 150 words each. Choose at least two from each section:</w:t>
      </w:r>
      <w:r w:rsidRPr="001B04B7">
        <w:rPr>
          <w:rFonts w:ascii="Bookman Old Style" w:hAnsi="Bookman Old Style"/>
          <w:b/>
        </w:rPr>
        <w:tab/>
      </w:r>
      <w:r w:rsidRPr="001B04B7">
        <w:rPr>
          <w:rFonts w:ascii="Bookman Old Style" w:hAnsi="Bookman Old Style"/>
          <w:b/>
        </w:rPr>
        <w:tab/>
      </w:r>
      <w:r w:rsidRPr="001B04B7">
        <w:rPr>
          <w:rFonts w:ascii="Bookman Old Style" w:hAnsi="Bookman Old Style"/>
          <w:b/>
        </w:rPr>
        <w:tab/>
      </w:r>
      <w:r w:rsidRPr="001B04B7">
        <w:rPr>
          <w:rFonts w:ascii="Bookman Old Style" w:hAnsi="Bookman Old Style"/>
          <w:b/>
        </w:rPr>
        <w:tab/>
      </w:r>
      <w:r w:rsidRPr="001B04B7">
        <w:rPr>
          <w:rFonts w:ascii="Bookman Old Style" w:hAnsi="Bookman Old Style"/>
          <w:b/>
        </w:rPr>
        <w:tab/>
      </w:r>
      <w:r w:rsidRPr="001B04B7">
        <w:rPr>
          <w:rFonts w:ascii="Bookman Old Style" w:hAnsi="Bookman Old Style"/>
          <w:b/>
        </w:rPr>
        <w:tab/>
      </w:r>
      <w:r w:rsidRPr="001B04B7">
        <w:rPr>
          <w:rFonts w:ascii="Bookman Old Style" w:hAnsi="Bookman Old Style"/>
          <w:b/>
        </w:rPr>
        <w:tab/>
      </w:r>
      <w:r w:rsidRPr="001B04B7">
        <w:rPr>
          <w:rFonts w:ascii="Bookman Old Style" w:hAnsi="Bookman Old Style"/>
          <w:b/>
        </w:rPr>
        <w:tab/>
        <w:t>(5 × 8 = 40 marks)</w:t>
      </w:r>
    </w:p>
    <w:p w:rsidR="001B04B7" w:rsidRPr="00CD0D7A" w:rsidRDefault="001B04B7" w:rsidP="001B04B7">
      <w:pPr>
        <w:jc w:val="center"/>
        <w:rPr>
          <w:rFonts w:ascii="Bookman Old Style" w:hAnsi="Bookman Old Style"/>
          <w:b/>
        </w:rPr>
      </w:pPr>
      <w:r w:rsidRPr="00CD0D7A">
        <w:rPr>
          <w:rFonts w:ascii="Bookman Old Style" w:hAnsi="Bookman Old Style"/>
          <w:b/>
        </w:rPr>
        <w:t xml:space="preserve">SECTION </w:t>
      </w:r>
      <w:r>
        <w:rPr>
          <w:rFonts w:ascii="Bookman Old Style" w:hAnsi="Bookman Old Style"/>
          <w:b/>
        </w:rPr>
        <w:t xml:space="preserve">- </w:t>
      </w:r>
      <w:r w:rsidRPr="00CD0D7A">
        <w:rPr>
          <w:rFonts w:ascii="Bookman Old Style" w:hAnsi="Bookman Old Style"/>
          <w:b/>
        </w:rPr>
        <w:t>A</w:t>
      </w:r>
    </w:p>
    <w:p w:rsidR="001B04B7" w:rsidRPr="00CD0D7A" w:rsidRDefault="001B04B7" w:rsidP="001B04B7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How does Sidney refute the charges against poetry?</w:t>
      </w:r>
    </w:p>
    <w:p w:rsidR="001B04B7" w:rsidRPr="00CD0D7A" w:rsidRDefault="001B04B7" w:rsidP="001B04B7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is text</w:t>
      </w:r>
      <w:r w:rsidRPr="00CD0D7A">
        <w:rPr>
          <w:rFonts w:ascii="Bookman Old Style" w:hAnsi="Bookman Old Style"/>
        </w:rPr>
        <w:t>-based criticism</w:t>
      </w:r>
      <w:r>
        <w:rPr>
          <w:rFonts w:ascii="Bookman Old Style" w:hAnsi="Bookman Old Style"/>
        </w:rPr>
        <w:t>?</w:t>
      </w:r>
    </w:p>
    <w:p w:rsidR="001B04B7" w:rsidRPr="00CD0D7A" w:rsidRDefault="001B04B7" w:rsidP="001B04B7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Briefly explain some of the defects of Shakespeare according to Johnson</w:t>
      </w:r>
      <w:r w:rsidRPr="00CD0D7A">
        <w:rPr>
          <w:rFonts w:ascii="Bookman Old Style" w:hAnsi="Bookman Old Style"/>
        </w:rPr>
        <w:t>.</w:t>
      </w:r>
    </w:p>
    <w:p w:rsidR="001B04B7" w:rsidRPr="00CD0D7A" w:rsidRDefault="001B04B7" w:rsidP="001B04B7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What are the views expressed by</w:t>
      </w:r>
      <w:r w:rsidRPr="00CD0D7A">
        <w:rPr>
          <w:rFonts w:ascii="Bookman Old Style" w:hAnsi="Bookman Old Style"/>
        </w:rPr>
        <w:t xml:space="preserve"> Wordsworth regarding </w:t>
      </w:r>
      <w:r>
        <w:rPr>
          <w:rFonts w:ascii="Bookman Old Style" w:hAnsi="Bookman Old Style"/>
        </w:rPr>
        <w:t>poetry?</w:t>
      </w:r>
    </w:p>
    <w:p w:rsidR="001B04B7" w:rsidRDefault="001B04B7" w:rsidP="001B04B7">
      <w:pPr>
        <w:jc w:val="center"/>
        <w:rPr>
          <w:rFonts w:ascii="Bookman Old Style" w:hAnsi="Bookman Old Style"/>
          <w:b/>
        </w:rPr>
      </w:pPr>
      <w:r w:rsidRPr="00CD0D7A">
        <w:rPr>
          <w:rFonts w:ascii="Bookman Old Style" w:hAnsi="Bookman Old Style"/>
          <w:b/>
        </w:rPr>
        <w:t xml:space="preserve">SECTION </w:t>
      </w:r>
      <w:r>
        <w:rPr>
          <w:rFonts w:ascii="Bookman Old Style" w:hAnsi="Bookman Old Style"/>
          <w:b/>
        </w:rPr>
        <w:t xml:space="preserve">- </w:t>
      </w:r>
      <w:r w:rsidRPr="00CD0D7A">
        <w:rPr>
          <w:rFonts w:ascii="Bookman Old Style" w:hAnsi="Bookman Old Style"/>
          <w:b/>
        </w:rPr>
        <w:t>B</w:t>
      </w:r>
    </w:p>
    <w:p w:rsidR="001B04B7" w:rsidRPr="00CD0D7A" w:rsidRDefault="001B04B7" w:rsidP="001B04B7">
      <w:pPr>
        <w:jc w:val="center"/>
        <w:rPr>
          <w:rFonts w:ascii="Bookman Old Style" w:hAnsi="Bookman Old Style"/>
          <w:b/>
        </w:rPr>
      </w:pPr>
    </w:p>
    <w:p w:rsidR="001B04B7" w:rsidRPr="00CD0D7A" w:rsidRDefault="001B04B7" w:rsidP="001B04B7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Explain</w:t>
      </w:r>
      <w:r w:rsidRPr="00CD0D7A">
        <w:rPr>
          <w:rFonts w:ascii="Bookman Old Style" w:hAnsi="Bookman Old Style"/>
        </w:rPr>
        <w:t xml:space="preserve"> the “Touchstone Method” of Matthew Arnold</w:t>
      </w:r>
      <w:r>
        <w:rPr>
          <w:rFonts w:ascii="Bookman Old Style" w:hAnsi="Bookman Old Style"/>
        </w:rPr>
        <w:t>.</w:t>
      </w:r>
    </w:p>
    <w:p w:rsidR="001B04B7" w:rsidRPr="00CD0D7A" w:rsidRDefault="001B04B7" w:rsidP="001B04B7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Write a short note on Historical</w:t>
      </w:r>
      <w:r w:rsidRPr="00CD0D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Pr="00CD0D7A">
        <w:rPr>
          <w:rFonts w:ascii="Bookman Old Style" w:hAnsi="Bookman Old Style"/>
        </w:rPr>
        <w:t>riticism.</w:t>
      </w:r>
    </w:p>
    <w:p w:rsidR="001B04B7" w:rsidRPr="00CD0D7A" w:rsidRDefault="001B04B7" w:rsidP="001B04B7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Define tradition as proposed by T S Eliot</w:t>
      </w:r>
      <w:r w:rsidRPr="00CD0D7A">
        <w:rPr>
          <w:rFonts w:ascii="Bookman Old Style" w:hAnsi="Bookman Old Style"/>
        </w:rPr>
        <w:t>.</w:t>
      </w:r>
    </w:p>
    <w:p w:rsidR="001B04B7" w:rsidRPr="00CD0D7A" w:rsidRDefault="001B04B7" w:rsidP="001B04B7">
      <w:pPr>
        <w:numPr>
          <w:ilvl w:val="0"/>
          <w:numId w:val="5"/>
        </w:num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Describe the major principles </w:t>
      </w:r>
      <w:r w:rsidRPr="00CD0D7A">
        <w:rPr>
          <w:rFonts w:ascii="Bookman Old Style" w:hAnsi="Bookman Old Style"/>
        </w:rPr>
        <w:t xml:space="preserve">of the </w:t>
      </w:r>
      <w:r>
        <w:rPr>
          <w:rFonts w:ascii="Bookman Old Style" w:hAnsi="Bookman Old Style"/>
        </w:rPr>
        <w:t xml:space="preserve">Sociological </w:t>
      </w:r>
      <w:r w:rsidRPr="00CD0D7A">
        <w:rPr>
          <w:rFonts w:ascii="Bookman Old Style" w:hAnsi="Bookman Old Style"/>
        </w:rPr>
        <w:t>approach of criticism.</w:t>
      </w:r>
    </w:p>
    <w:p w:rsidR="001B04B7" w:rsidRPr="00CD0D7A" w:rsidRDefault="001B04B7" w:rsidP="001B04B7">
      <w:pPr>
        <w:ind w:left="720"/>
        <w:rPr>
          <w:rFonts w:ascii="Bookman Old Style" w:hAnsi="Bookman Old Style"/>
        </w:rPr>
      </w:pPr>
    </w:p>
    <w:p w:rsidR="001B04B7" w:rsidRDefault="001B04B7" w:rsidP="001B04B7">
      <w:pPr>
        <w:jc w:val="center"/>
        <w:rPr>
          <w:rFonts w:ascii="Bookman Old Style" w:hAnsi="Bookman Old Style"/>
          <w:b/>
          <w:u w:val="single"/>
        </w:rPr>
      </w:pPr>
      <w:r w:rsidRPr="001B04B7">
        <w:rPr>
          <w:rFonts w:ascii="Bookman Old Style" w:hAnsi="Bookman Old Style"/>
          <w:b/>
          <w:u w:val="single"/>
        </w:rPr>
        <w:t>PART – B</w:t>
      </w:r>
    </w:p>
    <w:p w:rsidR="001B04B7" w:rsidRPr="001B04B7" w:rsidRDefault="001B04B7" w:rsidP="001B04B7">
      <w:pPr>
        <w:jc w:val="center"/>
        <w:rPr>
          <w:rFonts w:ascii="Bookman Old Style" w:hAnsi="Bookman Old Style"/>
          <w:b/>
          <w:u w:val="single"/>
        </w:rPr>
      </w:pPr>
    </w:p>
    <w:p w:rsidR="001B04B7" w:rsidRPr="001B04B7" w:rsidRDefault="001B04B7" w:rsidP="001B04B7">
      <w:pPr>
        <w:rPr>
          <w:rFonts w:ascii="Bookman Old Style" w:hAnsi="Bookman Old Style"/>
          <w:b/>
        </w:rPr>
      </w:pPr>
      <w:r w:rsidRPr="001B04B7">
        <w:rPr>
          <w:rFonts w:ascii="Bookman Old Style" w:hAnsi="Bookman Old Style"/>
          <w:b/>
        </w:rPr>
        <w:t>Answer the following in about 400 words each:</w:t>
      </w:r>
      <w:r w:rsidRPr="001B04B7">
        <w:rPr>
          <w:rFonts w:ascii="Bookman Old Style" w:hAnsi="Bookman Old Style"/>
          <w:b/>
        </w:rPr>
        <w:tab/>
      </w:r>
      <w:r w:rsidRPr="001B04B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</w:t>
      </w:r>
      <w:r w:rsidRPr="001B04B7">
        <w:rPr>
          <w:rFonts w:ascii="Bookman Old Style" w:hAnsi="Bookman Old Style"/>
          <w:b/>
        </w:rPr>
        <w:t>(2 × 20= 40 marks)</w:t>
      </w:r>
    </w:p>
    <w:p w:rsidR="001B04B7" w:rsidRPr="00CD0D7A" w:rsidRDefault="001B04B7" w:rsidP="001B04B7">
      <w:pPr>
        <w:rPr>
          <w:rFonts w:ascii="Bookman Old Style" w:hAnsi="Bookman Old Style"/>
        </w:rPr>
      </w:pPr>
    </w:p>
    <w:p w:rsidR="001B04B7" w:rsidRDefault="001B04B7" w:rsidP="001B04B7">
      <w:pPr>
        <w:numPr>
          <w:ilvl w:val="0"/>
          <w:numId w:val="5"/>
        </w:numPr>
        <w:rPr>
          <w:rFonts w:ascii="Bookman Old Style" w:hAnsi="Bookman Old Style"/>
        </w:rPr>
      </w:pPr>
      <w:r w:rsidRPr="00CD0D7A">
        <w:rPr>
          <w:rFonts w:ascii="Bookman Old Style" w:hAnsi="Bookman Old Style"/>
        </w:rPr>
        <w:t xml:space="preserve">(a) </w:t>
      </w:r>
      <w:r>
        <w:rPr>
          <w:rFonts w:ascii="Bookman Old Style" w:hAnsi="Bookman Old Style"/>
        </w:rPr>
        <w:t xml:space="preserve">Do you agree that Sidney presents a good defense of poetry in his essay            </w:t>
      </w:r>
    </w:p>
    <w:p w:rsidR="001B04B7" w:rsidRPr="00CD0D7A" w:rsidRDefault="001B04B7" w:rsidP="001B04B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“Apology For Poetry”?</w:t>
      </w:r>
      <w:r w:rsidRPr="00CD0D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Substantiate</w:t>
      </w:r>
      <w:r w:rsidRPr="00CD0D7A">
        <w:rPr>
          <w:rFonts w:ascii="Bookman Old Style" w:hAnsi="Bookman Old Style"/>
        </w:rPr>
        <w:t>.</w:t>
      </w:r>
    </w:p>
    <w:p w:rsidR="001B04B7" w:rsidRPr="001B04B7" w:rsidRDefault="001B04B7" w:rsidP="001B04B7">
      <w:pPr>
        <w:jc w:val="center"/>
        <w:rPr>
          <w:rFonts w:ascii="Bookman Old Style" w:hAnsi="Bookman Old Style"/>
          <w:b/>
        </w:rPr>
      </w:pPr>
      <w:r w:rsidRPr="001B04B7">
        <w:rPr>
          <w:rFonts w:ascii="Bookman Old Style" w:hAnsi="Bookman Old Style"/>
          <w:b/>
        </w:rPr>
        <w:t>(OR)</w:t>
      </w:r>
    </w:p>
    <w:p w:rsidR="001B04B7" w:rsidRDefault="001B04B7" w:rsidP="001B04B7">
      <w:pPr>
        <w:ind w:left="720"/>
        <w:rPr>
          <w:rFonts w:ascii="Bookman Old Style" w:hAnsi="Bookman Old Style"/>
        </w:rPr>
      </w:pPr>
      <w:r w:rsidRPr="00CD0D7A">
        <w:rPr>
          <w:rFonts w:ascii="Bookman Old Style" w:hAnsi="Bookman Old Style"/>
        </w:rPr>
        <w:t xml:space="preserve">(b) </w:t>
      </w:r>
      <w:r>
        <w:rPr>
          <w:rFonts w:ascii="Bookman Old Style" w:hAnsi="Bookman Old Style"/>
        </w:rPr>
        <w:t xml:space="preserve">Show how Johnson’s “Preface to Shakespeare” can be considered as an </w:t>
      </w:r>
    </w:p>
    <w:p w:rsidR="001B04B7" w:rsidRDefault="001B04B7" w:rsidP="001B04B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illustration of literary criticism</w:t>
      </w:r>
      <w:r w:rsidRPr="00CD0D7A">
        <w:rPr>
          <w:rFonts w:ascii="Bookman Old Style" w:hAnsi="Bookman Old Style"/>
        </w:rPr>
        <w:t>.</w:t>
      </w:r>
    </w:p>
    <w:p w:rsidR="001B04B7" w:rsidRPr="00CD0D7A" w:rsidRDefault="001B04B7" w:rsidP="001B04B7">
      <w:pPr>
        <w:ind w:left="720"/>
        <w:rPr>
          <w:rFonts w:ascii="Bookman Old Style" w:hAnsi="Bookman Old Style"/>
        </w:rPr>
      </w:pPr>
    </w:p>
    <w:p w:rsidR="001B04B7" w:rsidRPr="00CD0D7A" w:rsidRDefault="001B04B7" w:rsidP="001B04B7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10. </w:t>
      </w:r>
      <w:r w:rsidRPr="00CD0D7A">
        <w:rPr>
          <w:rFonts w:ascii="Bookman Old Style" w:hAnsi="Bookman Old Style"/>
        </w:rPr>
        <w:t xml:space="preserve">(a) </w:t>
      </w:r>
      <w:r>
        <w:rPr>
          <w:rFonts w:ascii="Bookman Old Style" w:hAnsi="Bookman Old Style"/>
        </w:rPr>
        <w:t xml:space="preserve">Bring out </w:t>
      </w:r>
      <w:r w:rsidRPr="00CD0D7A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interplay</w:t>
      </w:r>
      <w:r w:rsidRPr="00CD0D7A">
        <w:rPr>
          <w:rFonts w:ascii="Bookman Old Style" w:hAnsi="Bookman Old Style"/>
        </w:rPr>
        <w:t xml:space="preserve"> of tradition and talent </w:t>
      </w:r>
      <w:r>
        <w:rPr>
          <w:rFonts w:ascii="Bookman Old Style" w:hAnsi="Bookman Old Style"/>
        </w:rPr>
        <w:t>according to</w:t>
      </w:r>
      <w:r w:rsidRPr="00CD0D7A">
        <w:rPr>
          <w:rFonts w:ascii="Bookman Old Style" w:hAnsi="Bookman Old Style"/>
        </w:rPr>
        <w:t xml:space="preserve"> T.S. Eliot.</w:t>
      </w:r>
    </w:p>
    <w:p w:rsidR="001B04B7" w:rsidRDefault="001B04B7" w:rsidP="001B04B7">
      <w:pPr>
        <w:jc w:val="center"/>
        <w:rPr>
          <w:rFonts w:ascii="Bookman Old Style" w:hAnsi="Bookman Old Style"/>
          <w:b/>
        </w:rPr>
      </w:pPr>
      <w:r w:rsidRPr="001B04B7">
        <w:rPr>
          <w:rFonts w:ascii="Bookman Old Style" w:hAnsi="Bookman Old Style"/>
          <w:b/>
        </w:rPr>
        <w:t>(OR)</w:t>
      </w:r>
    </w:p>
    <w:p w:rsidR="001B04B7" w:rsidRPr="001B04B7" w:rsidRDefault="001B04B7" w:rsidP="001B04B7">
      <w:pPr>
        <w:jc w:val="center"/>
        <w:rPr>
          <w:rFonts w:ascii="Bookman Old Style" w:hAnsi="Bookman Old Style"/>
          <w:b/>
        </w:rPr>
      </w:pPr>
    </w:p>
    <w:p w:rsidR="001B04B7" w:rsidRPr="00CD0D7A" w:rsidRDefault="001B04B7" w:rsidP="001B04B7">
      <w:pPr>
        <w:ind w:left="720"/>
        <w:rPr>
          <w:rFonts w:ascii="Bookman Old Style" w:hAnsi="Bookman Old Style"/>
        </w:rPr>
      </w:pPr>
      <w:r w:rsidRPr="00CD0D7A">
        <w:rPr>
          <w:rFonts w:ascii="Bookman Old Style" w:hAnsi="Bookman Old Style"/>
        </w:rPr>
        <w:t xml:space="preserve">(b) </w:t>
      </w:r>
      <w:r w:rsidRPr="00F83226">
        <w:rPr>
          <w:rFonts w:ascii="Bookman Old Style" w:hAnsi="Bookman Old Style"/>
        </w:rPr>
        <w:t xml:space="preserve">Show how Critical Theory is </w:t>
      </w:r>
      <w:r>
        <w:rPr>
          <w:rFonts w:ascii="Bookman Old Style" w:hAnsi="Bookman Old Style"/>
        </w:rPr>
        <w:t>helpful for an</w:t>
      </w:r>
      <w:r w:rsidRPr="00F83226">
        <w:rPr>
          <w:rFonts w:ascii="Bookman Old Style" w:hAnsi="Bookman Old Style"/>
        </w:rPr>
        <w:t xml:space="preserve"> appreciation of </w:t>
      </w:r>
      <w:r>
        <w:rPr>
          <w:rFonts w:ascii="Bookman Old Style" w:hAnsi="Bookman Old Style"/>
        </w:rPr>
        <w:t>literature</w:t>
      </w:r>
      <w:r w:rsidRPr="00F83226">
        <w:rPr>
          <w:rFonts w:ascii="Bookman Old Style" w:hAnsi="Bookman Old Style"/>
        </w:rPr>
        <w:t xml:space="preserve"> with specific reference to the prescribed essays</w:t>
      </w:r>
      <w:r w:rsidRPr="00CD0D7A">
        <w:rPr>
          <w:rFonts w:ascii="Bookman Old Style" w:hAnsi="Bookman Old Style"/>
        </w:rPr>
        <w:t>.</w:t>
      </w:r>
    </w:p>
    <w:p w:rsidR="001B04B7" w:rsidRDefault="001B04B7" w:rsidP="001B04B7">
      <w:pPr>
        <w:jc w:val="center"/>
        <w:rPr>
          <w:rFonts w:ascii="Bookman Old Style" w:hAnsi="Bookman Old Style"/>
          <w:b/>
        </w:rPr>
      </w:pPr>
    </w:p>
    <w:p w:rsidR="001B04B7" w:rsidRDefault="001B04B7" w:rsidP="001B04B7">
      <w:pPr>
        <w:jc w:val="center"/>
        <w:rPr>
          <w:rFonts w:ascii="Bookman Old Style" w:hAnsi="Bookman Old Style"/>
          <w:b/>
        </w:rPr>
      </w:pPr>
    </w:p>
    <w:p w:rsidR="001B04B7" w:rsidRPr="001B04B7" w:rsidRDefault="001B04B7" w:rsidP="001B04B7">
      <w:pPr>
        <w:jc w:val="center"/>
        <w:rPr>
          <w:rFonts w:ascii="Bookman Old Style" w:hAnsi="Bookman Old Style"/>
          <w:b/>
          <w:u w:val="single"/>
        </w:rPr>
      </w:pPr>
      <w:r w:rsidRPr="001B04B7">
        <w:rPr>
          <w:rFonts w:ascii="Bookman Old Style" w:hAnsi="Bookman Old Style"/>
          <w:b/>
          <w:u w:val="single"/>
        </w:rPr>
        <w:lastRenderedPageBreak/>
        <w:t>PART – C</w:t>
      </w:r>
    </w:p>
    <w:p w:rsidR="001B04B7" w:rsidRPr="00CD0D7A" w:rsidRDefault="001B04B7" w:rsidP="001B04B7">
      <w:pPr>
        <w:jc w:val="center"/>
        <w:rPr>
          <w:rFonts w:ascii="Bookman Old Style" w:hAnsi="Bookman Old Style"/>
          <w:b/>
        </w:rPr>
      </w:pPr>
    </w:p>
    <w:p w:rsidR="001B04B7" w:rsidRPr="001B04B7" w:rsidRDefault="001B04B7" w:rsidP="001B04B7">
      <w:pPr>
        <w:spacing w:after="200" w:line="276" w:lineRule="auto"/>
        <w:rPr>
          <w:rFonts w:ascii="Bookman Old Style" w:hAnsi="Bookman Old Style"/>
          <w:b/>
        </w:rPr>
      </w:pPr>
      <w:r w:rsidRPr="001B04B7">
        <w:rPr>
          <w:rFonts w:ascii="Bookman Old Style" w:hAnsi="Bookman Old Style"/>
          <w:b/>
        </w:rPr>
        <w:t>11.  Attempt a critical analysis of the following poem:</w:t>
      </w:r>
      <w:r w:rsidRPr="001B04B7">
        <w:rPr>
          <w:rFonts w:ascii="Bookman Old Style" w:hAnsi="Bookman Old Style"/>
          <w:b/>
        </w:rPr>
        <w:tab/>
      </w:r>
      <w:r w:rsidRPr="001B04B7">
        <w:rPr>
          <w:rFonts w:ascii="Bookman Old Style" w:hAnsi="Bookman Old Style"/>
          <w:b/>
        </w:rPr>
        <w:tab/>
      </w:r>
      <w:r w:rsidRPr="001B04B7">
        <w:rPr>
          <w:rFonts w:ascii="Bookman Old Style" w:hAnsi="Bookman Old Style"/>
          <w:b/>
        </w:rPr>
        <w:tab/>
        <w:t xml:space="preserve"> (20 marks)</w:t>
      </w:r>
    </w:p>
    <w:p w:rsidR="001B04B7" w:rsidRDefault="001B04B7" w:rsidP="001B04B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Stopping by Woods on a Snowy Evening </w:t>
      </w:r>
      <w:r w:rsidRPr="00CD0D7A">
        <w:rPr>
          <w:rFonts w:ascii="Bookman Old Style" w:hAnsi="Bookman Old Style"/>
        </w:rPr>
        <w:t xml:space="preserve">by </w:t>
      </w:r>
      <w:r>
        <w:rPr>
          <w:rFonts w:ascii="Bookman Old Style" w:hAnsi="Bookman Old Style"/>
        </w:rPr>
        <w:t>Robert Frost</w:t>
      </w:r>
    </w:p>
    <w:p w:rsidR="001B04B7" w:rsidRPr="00CD0D7A" w:rsidRDefault="001B04B7" w:rsidP="001B04B7">
      <w:pPr>
        <w:ind w:left="720"/>
        <w:rPr>
          <w:rFonts w:ascii="Bookman Old Style" w:hAnsi="Bookman Old Style"/>
          <w:b/>
        </w:rPr>
      </w:pP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Whose woods these are I think I know.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His house is in the village though;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He will not see me stopping here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To watch his woods fill up with snow.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My little horse must think it queer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To stop without a farmhouse near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Between the woods and frozen lake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The darkest evening of the year.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He gives his harness bells a shake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To ask if there is some mistake.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The only other sound's the sweep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Of the easy wind and downy flake.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The woods are lovely, dark, and deep,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But I have promises to keep,</w:t>
      </w:r>
    </w:p>
    <w:p w:rsidR="001B04B7" w:rsidRPr="0045053B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And miles to go before I sleep,</w:t>
      </w:r>
    </w:p>
    <w:p w:rsidR="001B04B7" w:rsidRDefault="001B04B7" w:rsidP="001B04B7">
      <w:pPr>
        <w:ind w:left="720"/>
        <w:rPr>
          <w:rFonts w:ascii="Bookman Old Style" w:hAnsi="Bookman Old Style"/>
        </w:rPr>
      </w:pPr>
      <w:r w:rsidRPr="0045053B">
        <w:rPr>
          <w:rFonts w:ascii="Bookman Old Style" w:hAnsi="Bookman Old Style"/>
        </w:rPr>
        <w:t>And miles to go before I sleep.</w:t>
      </w:r>
    </w:p>
    <w:p w:rsidR="001B04B7" w:rsidRDefault="001B04B7" w:rsidP="001B04B7">
      <w:pPr>
        <w:ind w:left="720"/>
        <w:rPr>
          <w:rFonts w:ascii="Bookman Old Style" w:hAnsi="Bookman Old Style"/>
        </w:rPr>
      </w:pPr>
    </w:p>
    <w:p w:rsidR="001B04B7" w:rsidRDefault="001B04B7" w:rsidP="001B04B7">
      <w:pPr>
        <w:ind w:left="720"/>
        <w:rPr>
          <w:rFonts w:ascii="Bookman Old Style" w:hAnsi="Bookman Old Style"/>
        </w:rPr>
      </w:pPr>
    </w:p>
    <w:p w:rsidR="001B04B7" w:rsidRDefault="001B04B7" w:rsidP="001B04B7">
      <w:pPr>
        <w:ind w:left="720"/>
        <w:rPr>
          <w:rFonts w:ascii="Bookman Old Style" w:hAnsi="Bookman Old Style"/>
        </w:rPr>
      </w:pPr>
    </w:p>
    <w:p w:rsidR="001B04B7" w:rsidRPr="001B04B7" w:rsidRDefault="001B04B7" w:rsidP="001B04B7">
      <w:pPr>
        <w:ind w:left="720"/>
        <w:jc w:val="center"/>
        <w:rPr>
          <w:rFonts w:ascii="Bookman Old Style" w:hAnsi="Bookman Old Style"/>
          <w:b/>
        </w:rPr>
      </w:pPr>
      <w:r w:rsidRPr="001B04B7">
        <w:rPr>
          <w:rFonts w:ascii="Bookman Old Style" w:hAnsi="Bookman Old Style"/>
          <w:b/>
        </w:rPr>
        <w:t>$$$$$$$</w:t>
      </w:r>
    </w:p>
    <w:p w:rsidR="001B04B7" w:rsidRPr="001B04B7" w:rsidRDefault="001B04B7" w:rsidP="001B04B7">
      <w:pPr>
        <w:ind w:left="720"/>
        <w:rPr>
          <w:rFonts w:ascii="Bookman Old Style" w:hAnsi="Bookman Old Style"/>
          <w:b/>
        </w:rPr>
      </w:pPr>
    </w:p>
    <w:sectPr w:rsidR="001B04B7" w:rsidRPr="001B04B7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C1" w:rsidRDefault="00B444C1">
      <w:r>
        <w:separator/>
      </w:r>
    </w:p>
  </w:endnote>
  <w:endnote w:type="continuationSeparator" w:id="1">
    <w:p w:rsidR="00B444C1" w:rsidRDefault="00B4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C1" w:rsidRDefault="00B444C1">
      <w:r>
        <w:separator/>
      </w:r>
    </w:p>
  </w:footnote>
  <w:footnote w:type="continuationSeparator" w:id="1">
    <w:p w:rsidR="00B444C1" w:rsidRDefault="00B44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63CD6"/>
    <w:multiLevelType w:val="hybridMultilevel"/>
    <w:tmpl w:val="5024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30B06"/>
    <w:multiLevelType w:val="hybridMultilevel"/>
    <w:tmpl w:val="20F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1B04B7"/>
    <w:rsid w:val="00AB3D9C"/>
    <w:rsid w:val="00B13379"/>
    <w:rsid w:val="00B444C1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2012-11-06T06:09:00Z</cp:lastPrinted>
  <dcterms:created xsi:type="dcterms:W3CDTF">2012-11-06T09:12:00Z</dcterms:created>
  <dcterms:modified xsi:type="dcterms:W3CDTF">2012-11-06T09:12:00Z</dcterms:modified>
</cp:coreProperties>
</file>